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54" w:rsidRPr="00CA5D54" w:rsidRDefault="00E10891" w:rsidP="00CA5D54">
      <w:pPr>
        <w:pStyle w:val="a6"/>
        <w:spacing w:after="60" w:line="240" w:lineRule="auto"/>
        <w:rPr>
          <w:b/>
          <w:snapToGrid w:val="0"/>
          <w:sz w:val="24"/>
        </w:rPr>
      </w:pPr>
      <w:r w:rsidRPr="00CA5D54">
        <w:rPr>
          <w:b/>
          <w:snapToGrid w:val="0"/>
          <w:sz w:val="24"/>
        </w:rPr>
        <w:t>ИЗВЕЩЕНИЕ</w:t>
      </w:r>
    </w:p>
    <w:p w:rsidR="006B40E0" w:rsidRPr="00CA5D54" w:rsidRDefault="006B40E0" w:rsidP="00CA5D54">
      <w:pPr>
        <w:pStyle w:val="a6"/>
        <w:spacing w:after="60" w:line="240" w:lineRule="auto"/>
        <w:rPr>
          <w:b/>
          <w:snapToGrid w:val="0"/>
          <w:sz w:val="24"/>
        </w:rPr>
      </w:pPr>
      <w:r w:rsidRPr="00CA5D54">
        <w:rPr>
          <w:b/>
          <w:snapToGrid w:val="0"/>
          <w:sz w:val="24"/>
        </w:rPr>
        <w:t>о проведении открытого запроса предложений в электронной форме</w:t>
      </w:r>
    </w:p>
    <w:p w:rsidR="006B40E0" w:rsidRPr="00CA5D54" w:rsidRDefault="006B40E0" w:rsidP="006B40E0">
      <w:pPr>
        <w:ind w:firstLine="567"/>
        <w:jc w:val="center"/>
        <w:rPr>
          <w:b/>
          <w:snapToGrid w:val="0"/>
        </w:rPr>
      </w:pPr>
      <w:r w:rsidRPr="00CA5D54">
        <w:rPr>
          <w:b/>
          <w:snapToGrid w:val="0"/>
        </w:rPr>
        <w:t xml:space="preserve">на право заключения договора на поставку </w:t>
      </w:r>
      <w:r w:rsidR="00700FAF" w:rsidRPr="00CA5D54">
        <w:rPr>
          <w:b/>
          <w:snapToGrid w:val="0"/>
        </w:rPr>
        <w:t>кислорода жидкого</w:t>
      </w:r>
      <w:r w:rsidR="00674456" w:rsidRPr="00CA5D54">
        <w:rPr>
          <w:b/>
          <w:snapToGrid w:val="0"/>
        </w:rPr>
        <w:t xml:space="preserve"> в </w:t>
      </w:r>
      <w:r w:rsidRPr="00CA5D54">
        <w:rPr>
          <w:b/>
          <w:snapToGrid w:val="0"/>
        </w:rPr>
        <w:t>201</w:t>
      </w:r>
      <w:r w:rsidR="0066404A" w:rsidRPr="00CA5D54">
        <w:rPr>
          <w:b/>
          <w:snapToGrid w:val="0"/>
        </w:rPr>
        <w:t>4</w:t>
      </w:r>
      <w:r w:rsidR="00E763E3" w:rsidRPr="00CA5D54">
        <w:rPr>
          <w:b/>
          <w:snapToGrid w:val="0"/>
        </w:rPr>
        <w:t xml:space="preserve"> году</w:t>
      </w:r>
      <w:r w:rsidRPr="00CA5D54">
        <w:rPr>
          <w:b/>
          <w:snapToGrid w:val="0"/>
        </w:rPr>
        <w:t>.</w:t>
      </w:r>
    </w:p>
    <w:p w:rsidR="006B40E0" w:rsidRPr="00CA5D54" w:rsidRDefault="006B40E0" w:rsidP="006B40E0">
      <w:pPr>
        <w:ind w:firstLine="567"/>
        <w:jc w:val="center"/>
        <w:rPr>
          <w:b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6B40E0" w:rsidRPr="00CA5D54" w:rsidTr="005663A8">
        <w:tc>
          <w:tcPr>
            <w:tcW w:w="3436" w:type="dxa"/>
            <w:shd w:val="clear" w:color="auto" w:fill="auto"/>
            <w:vAlign w:val="center"/>
          </w:tcPr>
          <w:p w:rsidR="006B40E0" w:rsidRPr="00CA5D54" w:rsidRDefault="006B40E0" w:rsidP="006B40E0">
            <w:pPr>
              <w:rPr>
                <w:snapToGrid w:val="0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6B40E0" w:rsidRPr="00CA5D54" w:rsidRDefault="006B40E0" w:rsidP="006B40E0">
            <w:pPr>
              <w:jc w:val="center"/>
              <w:rPr>
                <w:snapToGrid w:val="0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6B40E0" w:rsidRPr="00CA5D54" w:rsidRDefault="006B40E0" w:rsidP="00D3602B">
            <w:pPr>
              <w:ind w:firstLine="567"/>
              <w:jc w:val="right"/>
              <w:rPr>
                <w:snapToGrid w:val="0"/>
              </w:rPr>
            </w:pPr>
            <w:r w:rsidRPr="00CA5D54">
              <w:rPr>
                <w:snapToGrid w:val="0"/>
              </w:rPr>
              <w:t>«</w:t>
            </w:r>
            <w:r w:rsidR="000F4C31" w:rsidRPr="00CA5D54">
              <w:rPr>
                <w:snapToGrid w:val="0"/>
              </w:rPr>
              <w:t>31</w:t>
            </w:r>
            <w:r w:rsidR="00D3602B" w:rsidRPr="00CA5D54">
              <w:rPr>
                <w:snapToGrid w:val="0"/>
              </w:rPr>
              <w:t xml:space="preserve">  </w:t>
            </w:r>
            <w:r w:rsidR="007B7462" w:rsidRPr="00CA5D54">
              <w:rPr>
                <w:snapToGrid w:val="0"/>
              </w:rPr>
              <w:t xml:space="preserve">» </w:t>
            </w:r>
            <w:r w:rsidR="00D3602B" w:rsidRPr="00CA5D54">
              <w:rPr>
                <w:snapToGrid w:val="0"/>
              </w:rPr>
              <w:t>марта</w:t>
            </w:r>
            <w:r w:rsidR="006407DC" w:rsidRPr="00CA5D54">
              <w:rPr>
                <w:snapToGrid w:val="0"/>
              </w:rPr>
              <w:t xml:space="preserve"> 2014</w:t>
            </w:r>
            <w:r w:rsidRPr="00CA5D54">
              <w:rPr>
                <w:snapToGrid w:val="0"/>
              </w:rPr>
              <w:t> г.</w:t>
            </w:r>
          </w:p>
        </w:tc>
      </w:tr>
    </w:tbl>
    <w:p w:rsidR="006B40E0" w:rsidRPr="00CA5D54" w:rsidRDefault="005663A8" w:rsidP="006B40E0">
      <w:pPr>
        <w:widowControl w:val="0"/>
        <w:numPr>
          <w:ilvl w:val="2"/>
          <w:numId w:val="1"/>
        </w:numPr>
        <w:tabs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val="x-none" w:eastAsia="x-none"/>
        </w:rPr>
      </w:pPr>
      <w:r>
        <w:rPr>
          <w:rFonts w:eastAsia="Calibri"/>
          <w:bCs/>
          <w:lang w:eastAsia="x-none"/>
        </w:rPr>
        <w:t>С</w:t>
      </w:r>
      <w:proofErr w:type="spellStart"/>
      <w:r w:rsidRPr="00CA5D54">
        <w:rPr>
          <w:rFonts w:eastAsia="Calibri"/>
          <w:bCs/>
          <w:lang w:val="x-none" w:eastAsia="x-none"/>
        </w:rPr>
        <w:t>пособ</w:t>
      </w:r>
      <w:proofErr w:type="spellEnd"/>
      <w:r w:rsidR="006B40E0" w:rsidRPr="00CA5D54">
        <w:rPr>
          <w:rFonts w:eastAsia="Calibri"/>
          <w:bCs/>
          <w:lang w:val="x-none" w:eastAsia="x-none"/>
        </w:rPr>
        <w:t xml:space="preserve"> закупки</w:t>
      </w:r>
      <w:r w:rsidR="002C1B07" w:rsidRPr="00CA5D54">
        <w:rPr>
          <w:rFonts w:eastAsia="Calibri"/>
          <w:bCs/>
          <w:lang w:eastAsia="x-none"/>
        </w:rPr>
        <w:t>: открытый запрос предложений</w:t>
      </w:r>
      <w:r w:rsidR="0077088C" w:rsidRPr="00CA5D54">
        <w:rPr>
          <w:rFonts w:eastAsia="Calibri"/>
          <w:bCs/>
          <w:lang w:eastAsia="x-none"/>
        </w:rPr>
        <w:t xml:space="preserve"> в электронной форме</w:t>
      </w:r>
      <w:r w:rsidR="006B40E0" w:rsidRPr="00CA5D54">
        <w:rPr>
          <w:rFonts w:eastAsia="Calibri"/>
          <w:bCs/>
          <w:lang w:val="x-none" w:eastAsia="x-none"/>
        </w:rPr>
        <w:t>;</w:t>
      </w:r>
    </w:p>
    <w:p w:rsidR="002C1B07" w:rsidRPr="00CA5D54" w:rsidRDefault="005450E6" w:rsidP="002C1B07">
      <w:pPr>
        <w:widowControl w:val="0"/>
        <w:numPr>
          <w:ilvl w:val="2"/>
          <w:numId w:val="1"/>
        </w:numPr>
        <w:tabs>
          <w:tab w:val="left" w:pos="1134"/>
          <w:tab w:val="left" w:pos="1560"/>
        </w:tabs>
        <w:spacing w:before="120" w:after="120"/>
        <w:ind w:left="1134" w:hanging="566"/>
        <w:jc w:val="both"/>
        <w:outlineLvl w:val="2"/>
        <w:rPr>
          <w:rFonts w:eastAsia="Calibri"/>
          <w:bCs/>
          <w:lang w:val="x-none" w:eastAsia="x-none"/>
        </w:rPr>
      </w:pPr>
      <w:r w:rsidRPr="00CA5D54">
        <w:rPr>
          <w:rFonts w:eastAsia="Calibri"/>
          <w:bCs/>
          <w:lang w:eastAsia="x-none"/>
        </w:rPr>
        <w:t xml:space="preserve">Заказчик и </w:t>
      </w:r>
      <w:r w:rsidR="00624368" w:rsidRPr="00CA5D54">
        <w:rPr>
          <w:rFonts w:eastAsia="Calibri"/>
          <w:bCs/>
          <w:lang w:eastAsia="x-none"/>
        </w:rPr>
        <w:t>Организатор</w:t>
      </w:r>
      <w:r w:rsidR="001C0DC5" w:rsidRPr="00CA5D54">
        <w:rPr>
          <w:rFonts w:eastAsia="Calibri"/>
          <w:bCs/>
          <w:lang w:eastAsia="x-none"/>
        </w:rPr>
        <w:t xml:space="preserve"> закупки</w:t>
      </w:r>
      <w:r w:rsidR="002C1B07" w:rsidRPr="00CA5D54">
        <w:rPr>
          <w:rFonts w:eastAsia="Calibri"/>
          <w:bCs/>
          <w:lang w:eastAsia="x-none"/>
        </w:rPr>
        <w:t>:</w:t>
      </w:r>
      <w:r w:rsidR="00411A99" w:rsidRPr="00CA5D54">
        <w:rPr>
          <w:rFonts w:eastAsia="Calibri"/>
          <w:bCs/>
          <w:lang w:eastAsia="x-none"/>
        </w:rPr>
        <w:t xml:space="preserve"> </w:t>
      </w:r>
      <w:r w:rsidR="009462FB" w:rsidRPr="00CA5D54">
        <w:rPr>
          <w:rFonts w:eastAsia="Calibri"/>
          <w:bCs/>
          <w:lang w:eastAsia="x-none"/>
        </w:rPr>
        <w:t>Муниципальное  унитарное электросетевое предприятие «Уфагорсвет»</w:t>
      </w:r>
      <w:r w:rsidR="00411A99" w:rsidRPr="00CA5D54">
        <w:rPr>
          <w:rFonts w:eastAsia="Calibri"/>
          <w:bCs/>
          <w:lang w:eastAsia="x-none"/>
        </w:rPr>
        <w:t>.</w:t>
      </w:r>
    </w:p>
    <w:p w:rsidR="002C1B07" w:rsidRPr="00CA5D54" w:rsidRDefault="002C1B07" w:rsidP="002C1B07">
      <w:pPr>
        <w:widowControl w:val="0"/>
        <w:tabs>
          <w:tab w:val="left" w:pos="1134"/>
          <w:tab w:val="left" w:pos="1560"/>
        </w:tabs>
        <w:spacing w:before="120" w:after="120"/>
        <w:ind w:left="1134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М</w:t>
      </w:r>
      <w:proofErr w:type="spellStart"/>
      <w:r w:rsidR="006B40E0" w:rsidRPr="00CA5D54">
        <w:rPr>
          <w:rFonts w:eastAsia="Calibri"/>
          <w:bCs/>
          <w:lang w:val="x-none" w:eastAsia="x-none"/>
        </w:rPr>
        <w:t>есто</w:t>
      </w:r>
      <w:proofErr w:type="spellEnd"/>
      <w:r w:rsidR="006B40E0" w:rsidRPr="00CA5D54">
        <w:rPr>
          <w:rFonts w:eastAsia="Calibri"/>
          <w:bCs/>
          <w:lang w:val="x-none" w:eastAsia="x-none"/>
        </w:rPr>
        <w:t xml:space="preserve"> нахождения</w:t>
      </w:r>
      <w:r w:rsidR="009462FB" w:rsidRPr="00CA5D54">
        <w:rPr>
          <w:rFonts w:eastAsia="Calibri"/>
          <w:bCs/>
          <w:lang w:eastAsia="x-none"/>
        </w:rPr>
        <w:t>: 450071</w:t>
      </w:r>
      <w:r w:rsidRPr="00CA5D54">
        <w:rPr>
          <w:rFonts w:eastAsia="Calibri"/>
          <w:bCs/>
          <w:lang w:eastAsia="x-none"/>
        </w:rPr>
        <w:t xml:space="preserve">, </w:t>
      </w:r>
      <w:r w:rsidR="009462FB" w:rsidRPr="00CA5D54">
        <w:rPr>
          <w:rFonts w:eastAsia="Calibri"/>
          <w:bCs/>
          <w:lang w:eastAsia="x-none"/>
        </w:rPr>
        <w:t>Республика Башкортостан, г. Уфа, улица Ростовская 15/1.</w:t>
      </w:r>
    </w:p>
    <w:p w:rsidR="002C1B07" w:rsidRPr="00CA5D54" w:rsidRDefault="002C1B07" w:rsidP="002C1B07">
      <w:pPr>
        <w:widowControl w:val="0"/>
        <w:tabs>
          <w:tab w:val="left" w:pos="1134"/>
          <w:tab w:val="left" w:pos="1560"/>
        </w:tabs>
        <w:spacing w:before="120" w:after="120"/>
        <w:ind w:left="1134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П</w:t>
      </w:r>
      <w:proofErr w:type="spellStart"/>
      <w:r w:rsidR="006B40E0" w:rsidRPr="00CA5D54">
        <w:rPr>
          <w:rFonts w:eastAsia="Calibri"/>
          <w:bCs/>
          <w:lang w:val="x-none" w:eastAsia="x-none"/>
        </w:rPr>
        <w:t>очтовый</w:t>
      </w:r>
      <w:proofErr w:type="spellEnd"/>
      <w:r w:rsidR="006B40E0" w:rsidRPr="00CA5D54">
        <w:rPr>
          <w:rFonts w:eastAsia="Calibri"/>
          <w:bCs/>
          <w:lang w:val="x-none" w:eastAsia="x-none"/>
        </w:rPr>
        <w:t xml:space="preserve"> адрес</w:t>
      </w:r>
      <w:proofErr w:type="gramStart"/>
      <w:r w:rsidR="00FA1CE2" w:rsidRPr="00CA5D54">
        <w:rPr>
          <w:rFonts w:eastAsia="Calibri"/>
          <w:bCs/>
          <w:lang w:eastAsia="x-none"/>
        </w:rPr>
        <w:t xml:space="preserve"> :</w:t>
      </w:r>
      <w:proofErr w:type="gramEnd"/>
      <w:r w:rsidR="00FA1CE2" w:rsidRPr="00CA5D54">
        <w:rPr>
          <w:rFonts w:eastAsia="Calibri"/>
          <w:bCs/>
          <w:lang w:eastAsia="x-none"/>
        </w:rPr>
        <w:t xml:space="preserve"> </w:t>
      </w:r>
      <w:r w:rsidR="009462FB" w:rsidRPr="00CA5D54">
        <w:rPr>
          <w:rFonts w:eastAsia="Calibri"/>
          <w:bCs/>
          <w:lang w:eastAsia="x-none"/>
        </w:rPr>
        <w:t>450071, Республика Башкортостан, г. Уфа, улица Ростовская 15/1</w:t>
      </w:r>
      <w:r w:rsidR="00411A99" w:rsidRPr="00CA5D54">
        <w:rPr>
          <w:rFonts w:eastAsia="Calibri"/>
          <w:bCs/>
          <w:lang w:eastAsia="x-none"/>
        </w:rPr>
        <w:t>.</w:t>
      </w:r>
    </w:p>
    <w:p w:rsidR="000115A5" w:rsidRPr="00CA5D54" w:rsidRDefault="000115A5" w:rsidP="002C1B07">
      <w:pPr>
        <w:widowControl w:val="0"/>
        <w:tabs>
          <w:tab w:val="left" w:pos="1134"/>
          <w:tab w:val="left" w:pos="1560"/>
        </w:tabs>
        <w:spacing w:before="120" w:after="120"/>
        <w:ind w:left="1134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 xml:space="preserve">Контактное лицо: </w:t>
      </w:r>
      <w:r w:rsidR="009462FB" w:rsidRPr="00CA5D54">
        <w:rPr>
          <w:rFonts w:eastAsia="Calibri"/>
          <w:bCs/>
          <w:lang w:eastAsia="x-none"/>
        </w:rPr>
        <w:t>Ардуванов Олег Робертович.</w:t>
      </w:r>
    </w:p>
    <w:p w:rsidR="000115A5" w:rsidRPr="00CA5D54" w:rsidRDefault="000115A5" w:rsidP="002C1B07">
      <w:pPr>
        <w:widowControl w:val="0"/>
        <w:tabs>
          <w:tab w:val="left" w:pos="1134"/>
          <w:tab w:val="left" w:pos="1560"/>
        </w:tabs>
        <w:spacing w:before="120" w:after="120"/>
        <w:ind w:left="1134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К</w:t>
      </w:r>
      <w:proofErr w:type="spellStart"/>
      <w:r w:rsidRPr="00CA5D54">
        <w:rPr>
          <w:rFonts w:eastAsia="Calibri"/>
          <w:bCs/>
          <w:lang w:val="x-none" w:eastAsia="x-none"/>
        </w:rPr>
        <w:t>онтактн</w:t>
      </w:r>
      <w:r w:rsidRPr="00CA5D54">
        <w:rPr>
          <w:rFonts w:eastAsia="Calibri"/>
          <w:bCs/>
          <w:lang w:eastAsia="x-none"/>
        </w:rPr>
        <w:t>ый</w:t>
      </w:r>
      <w:proofErr w:type="spellEnd"/>
      <w:r w:rsidRPr="00CA5D54">
        <w:rPr>
          <w:rFonts w:eastAsia="Calibri"/>
          <w:bCs/>
          <w:lang w:val="x-none" w:eastAsia="x-none"/>
        </w:rPr>
        <w:t xml:space="preserve"> телефон</w:t>
      </w:r>
      <w:r w:rsidR="00B46349" w:rsidRPr="00CA5D54">
        <w:rPr>
          <w:rFonts w:eastAsia="Calibri"/>
          <w:bCs/>
          <w:lang w:eastAsia="x-none"/>
        </w:rPr>
        <w:t>: (347</w:t>
      </w:r>
      <w:r w:rsidRPr="00CA5D54">
        <w:rPr>
          <w:rFonts w:eastAsia="Calibri"/>
          <w:bCs/>
          <w:lang w:eastAsia="x-none"/>
        </w:rPr>
        <w:t>)</w:t>
      </w:r>
      <w:r w:rsidR="009462FB" w:rsidRPr="00CA5D54">
        <w:rPr>
          <w:rFonts w:eastAsia="Calibri"/>
          <w:bCs/>
          <w:lang w:eastAsia="x-none"/>
        </w:rPr>
        <w:t xml:space="preserve"> </w:t>
      </w:r>
      <w:r w:rsidR="00B46349" w:rsidRPr="00CA5D54">
        <w:rPr>
          <w:rFonts w:eastAsia="Calibri"/>
          <w:bCs/>
          <w:lang w:eastAsia="x-none"/>
        </w:rPr>
        <w:t>2</w:t>
      </w:r>
      <w:r w:rsidR="009462FB" w:rsidRPr="00CA5D54">
        <w:rPr>
          <w:rFonts w:eastAsia="Calibri"/>
          <w:bCs/>
          <w:lang w:eastAsia="x-none"/>
        </w:rPr>
        <w:t>32-94-08</w:t>
      </w:r>
    </w:p>
    <w:p w:rsidR="002C1B07" w:rsidRPr="00CA5D54" w:rsidRDefault="002C1B07" w:rsidP="002C1B07">
      <w:pPr>
        <w:widowControl w:val="0"/>
        <w:tabs>
          <w:tab w:val="left" w:pos="1134"/>
          <w:tab w:val="left" w:pos="1560"/>
        </w:tabs>
        <w:spacing w:before="120" w:after="120"/>
        <w:ind w:left="1134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А</w:t>
      </w:r>
      <w:proofErr w:type="spellStart"/>
      <w:r w:rsidR="006B40E0" w:rsidRPr="00CA5D54">
        <w:rPr>
          <w:rFonts w:eastAsia="Calibri"/>
          <w:bCs/>
          <w:lang w:val="x-none" w:eastAsia="x-none"/>
        </w:rPr>
        <w:t>дрес</w:t>
      </w:r>
      <w:proofErr w:type="spellEnd"/>
      <w:r w:rsidR="006B40E0" w:rsidRPr="00CA5D54">
        <w:rPr>
          <w:rFonts w:eastAsia="Calibri"/>
          <w:bCs/>
          <w:lang w:val="x-none" w:eastAsia="x-none"/>
        </w:rPr>
        <w:t xml:space="preserve"> электронной почты</w:t>
      </w:r>
      <w:r w:rsidRPr="00CA5D54">
        <w:rPr>
          <w:rFonts w:eastAsia="Calibri"/>
          <w:bCs/>
          <w:lang w:eastAsia="x-none"/>
        </w:rPr>
        <w:t xml:space="preserve">: </w:t>
      </w:r>
      <w:proofErr w:type="spellStart"/>
      <w:r w:rsidR="00A4382B" w:rsidRPr="00CA5D54">
        <w:rPr>
          <w:rFonts w:eastAsia="Calibri"/>
          <w:bCs/>
          <w:lang w:val="en-US" w:eastAsia="x-none"/>
        </w:rPr>
        <w:t>u</w:t>
      </w:r>
      <w:r w:rsidR="009462FB" w:rsidRPr="00CA5D54">
        <w:rPr>
          <w:rFonts w:eastAsia="Calibri"/>
          <w:bCs/>
          <w:lang w:val="en-US" w:eastAsia="x-none"/>
        </w:rPr>
        <w:t>fagorswet</w:t>
      </w:r>
      <w:proofErr w:type="spellEnd"/>
      <w:r w:rsidR="00CA5D54" w:rsidRPr="00CA5D54">
        <w:rPr>
          <w:rFonts w:eastAsia="Calibri"/>
          <w:bCs/>
          <w:lang w:eastAsia="x-none"/>
        </w:rPr>
        <w:t>@</w:t>
      </w:r>
      <w:r w:rsidR="00CA5D54">
        <w:rPr>
          <w:rFonts w:eastAsia="Calibri"/>
          <w:bCs/>
          <w:lang w:val="en-US" w:eastAsia="x-none"/>
        </w:rPr>
        <w:t>mail</w:t>
      </w:r>
      <w:r w:rsidR="009462FB" w:rsidRPr="00CA5D54">
        <w:rPr>
          <w:rFonts w:eastAsia="Calibri"/>
          <w:bCs/>
          <w:lang w:eastAsia="x-none"/>
        </w:rPr>
        <w:t>.</w:t>
      </w:r>
      <w:proofErr w:type="spellStart"/>
      <w:r w:rsidR="009462FB" w:rsidRPr="00CA5D54">
        <w:rPr>
          <w:rFonts w:eastAsia="Calibri"/>
          <w:bCs/>
          <w:lang w:val="en-US" w:eastAsia="x-none"/>
        </w:rPr>
        <w:t>ru</w:t>
      </w:r>
      <w:proofErr w:type="spellEnd"/>
    </w:p>
    <w:p w:rsidR="00D55C2A" w:rsidRPr="00CA5D54" w:rsidRDefault="005663A8" w:rsidP="00D55C2A">
      <w:pPr>
        <w:widowControl w:val="0"/>
        <w:numPr>
          <w:ilvl w:val="2"/>
          <w:numId w:val="1"/>
        </w:numPr>
        <w:tabs>
          <w:tab w:val="left" w:pos="1134"/>
          <w:tab w:val="left" w:pos="1560"/>
        </w:tabs>
        <w:spacing w:before="120" w:after="120"/>
        <w:outlineLvl w:val="2"/>
        <w:rPr>
          <w:rFonts w:eastAsia="Calibri"/>
          <w:bCs/>
          <w:lang w:val="x-none" w:eastAsia="x-none"/>
        </w:rPr>
      </w:pPr>
      <w:hyperlink r:id="rId9" w:history="1">
        <w:proofErr w:type="gramStart"/>
        <w:r w:rsidR="00B73467" w:rsidRPr="00CA5D54">
          <w:rPr>
            <w:rFonts w:eastAsia="Calibri"/>
            <w:bCs/>
            <w:lang w:eastAsia="x-none"/>
          </w:rPr>
          <w:t>Предмет</w:t>
        </w:r>
      </w:hyperlink>
      <w:r w:rsidR="006B40E0" w:rsidRPr="00CA5D54">
        <w:rPr>
          <w:rFonts w:eastAsia="Calibri"/>
          <w:bCs/>
          <w:lang w:val="x-none" w:eastAsia="x-none"/>
        </w:rPr>
        <w:t xml:space="preserve"> договора</w:t>
      </w:r>
      <w:r w:rsidR="00B73467" w:rsidRPr="00CA5D54">
        <w:rPr>
          <w:rFonts w:eastAsia="Calibri"/>
          <w:bCs/>
          <w:lang w:eastAsia="x-none"/>
        </w:rPr>
        <w:t xml:space="preserve">: поставка </w:t>
      </w:r>
      <w:r w:rsidR="00700FAF" w:rsidRPr="00CA5D54">
        <w:rPr>
          <w:rFonts w:eastAsia="Calibri"/>
          <w:bCs/>
          <w:lang w:eastAsia="x-none"/>
        </w:rPr>
        <w:t>кислорода</w:t>
      </w:r>
      <w:r w:rsidR="00EE0414" w:rsidRPr="00CA5D54">
        <w:rPr>
          <w:rFonts w:eastAsia="Calibri"/>
          <w:bCs/>
          <w:lang w:eastAsia="x-none"/>
        </w:rPr>
        <w:t xml:space="preserve"> жидко</w:t>
      </w:r>
      <w:r w:rsidR="00700FAF" w:rsidRPr="00CA5D54">
        <w:rPr>
          <w:rFonts w:eastAsia="Calibri"/>
          <w:bCs/>
          <w:lang w:eastAsia="x-none"/>
        </w:rPr>
        <w:t>го</w:t>
      </w:r>
      <w:r w:rsidR="00E04929" w:rsidRPr="00CA5D54">
        <w:rPr>
          <w:rFonts w:eastAsia="Calibri"/>
          <w:bCs/>
          <w:lang w:eastAsia="x-none"/>
        </w:rPr>
        <w:t xml:space="preserve"> </w:t>
      </w:r>
      <w:r w:rsidR="00700FAF" w:rsidRPr="00CA5D54">
        <w:rPr>
          <w:rFonts w:eastAsia="Calibri"/>
          <w:bCs/>
          <w:lang w:eastAsia="x-none"/>
        </w:rPr>
        <w:t>технического первого сорта</w:t>
      </w:r>
      <w:r w:rsidR="00674456" w:rsidRPr="00CA5D54">
        <w:rPr>
          <w:rFonts w:eastAsia="Calibri"/>
          <w:bCs/>
          <w:lang w:eastAsia="x-none"/>
        </w:rPr>
        <w:t xml:space="preserve"> </w:t>
      </w:r>
      <w:r w:rsidR="006034E6" w:rsidRPr="00CA5D54">
        <w:rPr>
          <w:rFonts w:eastAsia="Calibri"/>
          <w:bCs/>
          <w:lang w:eastAsia="x-none"/>
        </w:rPr>
        <w:t>(</w:t>
      </w:r>
      <w:r w:rsidR="00EE0414" w:rsidRPr="00CA5D54">
        <w:rPr>
          <w:rFonts w:eastAsia="Calibri"/>
          <w:bCs/>
          <w:lang w:eastAsia="x-none"/>
        </w:rPr>
        <w:t xml:space="preserve">ГОСТ </w:t>
      </w:r>
      <w:proofErr w:type="gramEnd"/>
    </w:p>
    <w:p w:rsidR="006B40E0" w:rsidRPr="00CA5D54" w:rsidRDefault="00D55C2A" w:rsidP="00D55C2A">
      <w:pPr>
        <w:widowControl w:val="0"/>
        <w:tabs>
          <w:tab w:val="left" w:pos="1134"/>
          <w:tab w:val="left" w:pos="1560"/>
        </w:tabs>
        <w:spacing w:before="120" w:after="120"/>
        <w:ind w:left="568"/>
        <w:outlineLvl w:val="2"/>
        <w:rPr>
          <w:rFonts w:eastAsia="Calibri"/>
          <w:bCs/>
          <w:lang w:val="x-none" w:eastAsia="x-none"/>
        </w:rPr>
      </w:pPr>
      <w:r w:rsidRPr="00CA5D54">
        <w:rPr>
          <w:rFonts w:eastAsia="Calibri"/>
          <w:bCs/>
          <w:lang w:eastAsia="x-none"/>
        </w:rPr>
        <w:t xml:space="preserve">           6331-78) </w:t>
      </w:r>
      <w:r w:rsidR="000F4C31" w:rsidRPr="00CA5D54">
        <w:rPr>
          <w:rFonts w:eastAsia="Calibri"/>
          <w:bCs/>
          <w:lang w:eastAsia="x-none"/>
        </w:rPr>
        <w:t>192000</w:t>
      </w:r>
      <w:r w:rsidR="00EE0414" w:rsidRPr="00CA5D54">
        <w:rPr>
          <w:rFonts w:eastAsia="Calibri"/>
          <w:bCs/>
          <w:lang w:eastAsia="x-none"/>
        </w:rPr>
        <w:t>кг</w:t>
      </w:r>
      <w:r w:rsidR="00674456" w:rsidRPr="00CA5D54">
        <w:rPr>
          <w:rFonts w:eastAsia="Calibri"/>
          <w:bCs/>
          <w:lang w:eastAsia="x-none"/>
        </w:rPr>
        <w:t xml:space="preserve"> в </w:t>
      </w:r>
      <w:r w:rsidR="0066404A" w:rsidRPr="00CA5D54">
        <w:rPr>
          <w:rFonts w:eastAsia="Calibri"/>
          <w:bCs/>
          <w:lang w:eastAsia="x-none"/>
        </w:rPr>
        <w:t>2014</w:t>
      </w:r>
      <w:r w:rsidR="007414DF" w:rsidRPr="00CA5D54">
        <w:rPr>
          <w:rFonts w:eastAsia="Calibri"/>
          <w:bCs/>
          <w:lang w:eastAsia="x-none"/>
        </w:rPr>
        <w:t xml:space="preserve"> </w:t>
      </w:r>
      <w:r w:rsidR="00435068" w:rsidRPr="00CA5D54">
        <w:rPr>
          <w:rFonts w:eastAsia="Calibri"/>
          <w:bCs/>
          <w:lang w:eastAsia="x-none"/>
        </w:rPr>
        <w:t>году</w:t>
      </w:r>
      <w:r w:rsidR="00497A6C" w:rsidRPr="00CA5D54">
        <w:rPr>
          <w:rFonts w:eastAsia="Calibri"/>
          <w:bCs/>
          <w:lang w:eastAsia="x-none"/>
        </w:rPr>
        <w:t xml:space="preserve"> </w:t>
      </w:r>
      <w:proofErr w:type="gramStart"/>
      <w:r w:rsidR="00A4382B" w:rsidRPr="00CA5D54">
        <w:rPr>
          <w:rFonts w:eastAsia="Calibri"/>
          <w:bCs/>
          <w:lang w:eastAsia="x-none"/>
        </w:rPr>
        <w:t>(</w:t>
      </w:r>
      <w:r w:rsidR="00FC7CF9" w:rsidRPr="00CA5D54">
        <w:rPr>
          <w:rFonts w:eastAsia="Calibri"/>
          <w:bCs/>
          <w:lang w:eastAsia="x-none"/>
        </w:rPr>
        <w:t xml:space="preserve"> </w:t>
      </w:r>
      <w:proofErr w:type="gramEnd"/>
      <w:r w:rsidR="006407DC" w:rsidRPr="00CA5D54">
        <w:rPr>
          <w:rFonts w:eastAsia="Calibri"/>
          <w:bCs/>
          <w:lang w:eastAsia="x-none"/>
        </w:rPr>
        <w:t>план закупки на 2014</w:t>
      </w:r>
      <w:r w:rsidR="00497A6C" w:rsidRPr="00CA5D54">
        <w:rPr>
          <w:rFonts w:eastAsia="Calibri"/>
          <w:bCs/>
          <w:lang w:eastAsia="x-none"/>
        </w:rPr>
        <w:t xml:space="preserve"> год)</w:t>
      </w:r>
      <w:r w:rsidR="007414DF" w:rsidRPr="00CA5D54">
        <w:rPr>
          <w:rFonts w:eastAsia="Calibri"/>
          <w:bCs/>
          <w:lang w:eastAsia="x-none"/>
        </w:rPr>
        <w:t>.</w:t>
      </w:r>
    </w:p>
    <w:p w:rsidR="006B40E0" w:rsidRPr="00CA5D54" w:rsidRDefault="00FC51E2" w:rsidP="002903DE">
      <w:pPr>
        <w:widowControl w:val="0"/>
        <w:numPr>
          <w:ilvl w:val="2"/>
          <w:numId w:val="1"/>
        </w:numPr>
        <w:tabs>
          <w:tab w:val="left" w:pos="567"/>
          <w:tab w:val="left" w:pos="1560"/>
        </w:tabs>
        <w:spacing w:before="120" w:after="120"/>
        <w:ind w:left="1134" w:hanging="567"/>
        <w:jc w:val="both"/>
        <w:outlineLvl w:val="2"/>
        <w:rPr>
          <w:rFonts w:eastAsia="Calibri"/>
          <w:bCs/>
          <w:lang w:val="x-none" w:eastAsia="x-none"/>
        </w:rPr>
      </w:pPr>
      <w:r w:rsidRPr="00CA5D54">
        <w:rPr>
          <w:rFonts w:eastAsia="Calibri"/>
          <w:bCs/>
          <w:lang w:eastAsia="x-none"/>
        </w:rPr>
        <w:t>М</w:t>
      </w:r>
      <w:proofErr w:type="spellStart"/>
      <w:r w:rsidR="00D3602B" w:rsidRPr="00CA5D54">
        <w:rPr>
          <w:rFonts w:eastAsia="Calibri"/>
          <w:bCs/>
          <w:lang w:val="x-none" w:eastAsia="x-none"/>
        </w:rPr>
        <w:t>есто</w:t>
      </w:r>
      <w:proofErr w:type="spellEnd"/>
      <w:r w:rsidR="006B40E0" w:rsidRPr="00CA5D54">
        <w:rPr>
          <w:rFonts w:eastAsia="Calibri"/>
          <w:bCs/>
          <w:lang w:val="x-none" w:eastAsia="x-none"/>
        </w:rPr>
        <w:t xml:space="preserve"> поставки товара</w:t>
      </w:r>
      <w:r w:rsidR="00880949" w:rsidRPr="00CA5D54">
        <w:rPr>
          <w:rFonts w:eastAsia="Calibri"/>
          <w:bCs/>
          <w:lang w:eastAsia="x-none"/>
        </w:rPr>
        <w:t>:</w:t>
      </w:r>
      <w:r w:rsidR="00A4382B" w:rsidRPr="00CA5D54">
        <w:rPr>
          <w:rFonts w:eastAsia="Calibri"/>
          <w:bCs/>
          <w:lang w:eastAsia="x-none"/>
        </w:rPr>
        <w:t xml:space="preserve"> с</w:t>
      </w:r>
      <w:r w:rsidR="00B46349" w:rsidRPr="00CA5D54">
        <w:rPr>
          <w:rFonts w:eastAsia="Calibri"/>
          <w:bCs/>
          <w:lang w:eastAsia="x-none"/>
        </w:rPr>
        <w:t xml:space="preserve">амовывоз </w:t>
      </w:r>
      <w:r w:rsidR="002903DE">
        <w:rPr>
          <w:rFonts w:eastAsia="Calibri"/>
          <w:bCs/>
          <w:lang w:eastAsia="x-none"/>
        </w:rPr>
        <w:t xml:space="preserve">партиями </w:t>
      </w:r>
      <w:r w:rsidR="00B46349" w:rsidRPr="00CA5D54">
        <w:rPr>
          <w:rFonts w:eastAsia="Calibri"/>
          <w:bCs/>
          <w:lang w:eastAsia="x-none"/>
        </w:rPr>
        <w:t xml:space="preserve">со склада </w:t>
      </w:r>
      <w:r w:rsidR="00E04929" w:rsidRPr="00CA5D54">
        <w:rPr>
          <w:rFonts w:eastAsia="Calibri"/>
          <w:bCs/>
          <w:lang w:eastAsia="x-none"/>
        </w:rPr>
        <w:t xml:space="preserve"> Поставщика</w:t>
      </w:r>
      <w:r w:rsidR="00B46349" w:rsidRPr="00CA5D54">
        <w:rPr>
          <w:rFonts w:eastAsia="Calibri"/>
          <w:bCs/>
          <w:lang w:eastAsia="x-none"/>
        </w:rPr>
        <w:t xml:space="preserve"> РБ</w:t>
      </w:r>
      <w:r w:rsidR="00A4382B" w:rsidRPr="00CA5D54">
        <w:rPr>
          <w:rFonts w:eastAsia="Calibri"/>
          <w:bCs/>
          <w:lang w:eastAsia="x-none"/>
        </w:rPr>
        <w:t xml:space="preserve"> в </w:t>
      </w:r>
      <w:r w:rsidR="000F4C31" w:rsidRPr="00CA5D54">
        <w:rPr>
          <w:rFonts w:eastAsia="Calibri"/>
          <w:bCs/>
          <w:lang w:eastAsia="x-none"/>
        </w:rPr>
        <w:t>транспортных</w:t>
      </w:r>
      <w:r w:rsidR="00A4382B" w:rsidRPr="00CA5D54">
        <w:rPr>
          <w:rFonts w:eastAsia="Calibri"/>
          <w:bCs/>
          <w:lang w:eastAsia="x-none"/>
        </w:rPr>
        <w:t xml:space="preserve"> </w:t>
      </w:r>
      <w:r w:rsidR="002903DE">
        <w:rPr>
          <w:rFonts w:eastAsia="Calibri"/>
          <w:bCs/>
          <w:lang w:eastAsia="x-none"/>
        </w:rPr>
        <w:t xml:space="preserve">    </w:t>
      </w:r>
      <w:r w:rsidR="00A4382B" w:rsidRPr="00CA5D54">
        <w:rPr>
          <w:rFonts w:eastAsia="Calibri"/>
          <w:bCs/>
          <w:lang w:eastAsia="x-none"/>
        </w:rPr>
        <w:t>цистернах</w:t>
      </w:r>
      <w:r w:rsidR="000F4C31" w:rsidRPr="00CA5D54">
        <w:rPr>
          <w:rFonts w:eastAsia="Calibri"/>
          <w:bCs/>
          <w:lang w:eastAsia="x-none"/>
        </w:rPr>
        <w:t xml:space="preserve">  8тн.</w:t>
      </w:r>
    </w:p>
    <w:p w:rsidR="006B40E0" w:rsidRPr="00CA5D54" w:rsidRDefault="00FC51E2" w:rsidP="00286AE1">
      <w:pPr>
        <w:widowControl w:val="0"/>
        <w:numPr>
          <w:ilvl w:val="2"/>
          <w:numId w:val="1"/>
        </w:numPr>
        <w:tabs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val="x-none" w:eastAsia="x-none"/>
        </w:rPr>
      </w:pPr>
      <w:r w:rsidRPr="00CA5D54">
        <w:rPr>
          <w:rFonts w:eastAsia="Calibri"/>
          <w:bCs/>
          <w:lang w:eastAsia="x-none"/>
        </w:rPr>
        <w:t>Н</w:t>
      </w:r>
      <w:proofErr w:type="spellStart"/>
      <w:r w:rsidR="00D3602B" w:rsidRPr="00CA5D54">
        <w:rPr>
          <w:rFonts w:eastAsia="Calibri"/>
          <w:bCs/>
          <w:lang w:val="x-none" w:eastAsia="x-none"/>
        </w:rPr>
        <w:t>ачальная</w:t>
      </w:r>
      <w:proofErr w:type="spellEnd"/>
      <w:r w:rsidR="006B40E0" w:rsidRPr="00CA5D54">
        <w:rPr>
          <w:rFonts w:eastAsia="Calibri"/>
          <w:bCs/>
          <w:lang w:val="x-none" w:eastAsia="x-none"/>
        </w:rPr>
        <w:t xml:space="preserve"> (максимальная) цена договора (цена лота)</w:t>
      </w:r>
      <w:r w:rsidRPr="00CA5D54">
        <w:rPr>
          <w:rFonts w:eastAsia="Calibri"/>
          <w:bCs/>
          <w:lang w:eastAsia="x-none"/>
        </w:rPr>
        <w:t xml:space="preserve">: </w:t>
      </w:r>
      <w:r w:rsidR="000E64A7" w:rsidRPr="00CA5D54">
        <w:rPr>
          <w:rFonts w:eastAsia="Calibri"/>
          <w:bCs/>
          <w:lang w:eastAsia="x-none"/>
        </w:rPr>
        <w:t>1</w:t>
      </w:r>
      <w:r w:rsidR="000F4C31" w:rsidRPr="00CA5D54">
        <w:rPr>
          <w:rFonts w:eastAsia="Calibri"/>
          <w:bCs/>
          <w:lang w:eastAsia="x-none"/>
        </w:rPr>
        <w:t>9200</w:t>
      </w:r>
      <w:r w:rsidR="000E64A7" w:rsidRPr="00CA5D54">
        <w:rPr>
          <w:rFonts w:eastAsia="Calibri"/>
          <w:bCs/>
          <w:lang w:eastAsia="x-none"/>
        </w:rPr>
        <w:t>00</w:t>
      </w:r>
      <w:r w:rsidR="00700FAF" w:rsidRPr="00CA5D54">
        <w:rPr>
          <w:rFonts w:eastAsia="Calibri"/>
          <w:bCs/>
          <w:lang w:eastAsia="x-none"/>
        </w:rPr>
        <w:t xml:space="preserve"> </w:t>
      </w:r>
      <w:r w:rsidR="00286AE1" w:rsidRPr="00CA5D54">
        <w:rPr>
          <w:rFonts w:eastAsia="Calibri"/>
          <w:bCs/>
          <w:lang w:eastAsia="x-none"/>
        </w:rPr>
        <w:t xml:space="preserve"> </w:t>
      </w:r>
      <w:r w:rsidRPr="00CA5D54">
        <w:rPr>
          <w:rFonts w:eastAsia="Calibri"/>
          <w:bCs/>
          <w:lang w:eastAsia="x-none"/>
        </w:rPr>
        <w:t>рублей с НДС</w:t>
      </w:r>
      <w:r w:rsidR="008C3D6A" w:rsidRPr="00CA5D54">
        <w:rPr>
          <w:rFonts w:eastAsia="Calibri"/>
          <w:bCs/>
          <w:lang w:eastAsia="x-none"/>
        </w:rPr>
        <w:t>.</w:t>
      </w:r>
    </w:p>
    <w:p w:rsidR="00FC51E2" w:rsidRPr="00CA5D54" w:rsidRDefault="00FC51E2" w:rsidP="006B40E0">
      <w:pPr>
        <w:widowControl w:val="0"/>
        <w:numPr>
          <w:ilvl w:val="2"/>
          <w:numId w:val="1"/>
        </w:numPr>
        <w:tabs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val="x-none" w:eastAsia="x-none"/>
        </w:rPr>
      </w:pPr>
      <w:r w:rsidRPr="00CA5D54">
        <w:rPr>
          <w:rFonts w:eastAsia="Calibri"/>
          <w:bCs/>
          <w:lang w:eastAsia="x-none"/>
        </w:rPr>
        <w:t>С</w:t>
      </w:r>
      <w:r w:rsidR="006B40E0" w:rsidRPr="00CA5D54">
        <w:rPr>
          <w:rFonts w:eastAsia="Calibri"/>
          <w:bCs/>
          <w:lang w:val="x-none" w:eastAsia="x-none"/>
        </w:rPr>
        <w:t>рок, место и порядок предоставления документации о закупке</w:t>
      </w:r>
      <w:r w:rsidRPr="00CA5D54">
        <w:rPr>
          <w:rFonts w:eastAsia="Calibri"/>
          <w:bCs/>
          <w:lang w:eastAsia="x-none"/>
        </w:rPr>
        <w:t>:</w:t>
      </w:r>
    </w:p>
    <w:p w:rsidR="007414DF" w:rsidRPr="00CA5D54" w:rsidRDefault="007414DF" w:rsidP="007414DF">
      <w:pPr>
        <w:autoSpaceDE w:val="0"/>
        <w:autoSpaceDN w:val="0"/>
        <w:spacing w:before="60" w:after="60"/>
        <w:ind w:left="1134"/>
        <w:jc w:val="both"/>
      </w:pPr>
      <w:bookmarkStart w:id="0" w:name="_Ref125823280"/>
      <w:r w:rsidRPr="00CA5D54">
        <w:t xml:space="preserve">Закупочная документация находится в открытом доступе на сайтах: </w:t>
      </w:r>
      <w:hyperlink r:id="rId10" w:history="1">
        <w:r w:rsidRPr="00CA5D54">
          <w:rPr>
            <w:rFonts w:eastAsia="Calibri"/>
            <w:bCs/>
            <w:lang w:val="en-US" w:eastAsia="x-none"/>
          </w:rPr>
          <w:t>www</w:t>
        </w:r>
        <w:r w:rsidRPr="00CA5D54">
          <w:rPr>
            <w:rFonts w:eastAsia="Calibri"/>
            <w:bCs/>
            <w:lang w:eastAsia="x-none"/>
          </w:rPr>
          <w:t>.</w:t>
        </w:r>
      </w:hyperlink>
      <w:proofErr w:type="spellStart"/>
      <w:r w:rsidR="00E647AF" w:rsidRPr="00CA5D54">
        <w:rPr>
          <w:rFonts w:eastAsia="Calibri"/>
          <w:bCs/>
          <w:lang w:val="en-US" w:eastAsia="x-none"/>
        </w:rPr>
        <w:t>ufagorswet</w:t>
      </w:r>
      <w:proofErr w:type="spellEnd"/>
      <w:r w:rsidR="00301778" w:rsidRPr="00CA5D54">
        <w:rPr>
          <w:rFonts w:eastAsia="Calibri"/>
          <w:bCs/>
          <w:lang w:eastAsia="x-none"/>
        </w:rPr>
        <w:t>.</w:t>
      </w:r>
      <w:proofErr w:type="spellStart"/>
      <w:r w:rsidR="00301778" w:rsidRPr="00CA5D54">
        <w:rPr>
          <w:rFonts w:eastAsia="Calibri"/>
          <w:bCs/>
          <w:lang w:val="en-US" w:eastAsia="x-none"/>
        </w:rPr>
        <w:t>ru</w:t>
      </w:r>
      <w:proofErr w:type="spellEnd"/>
      <w:r w:rsidRPr="00CA5D54">
        <w:rPr>
          <w:rFonts w:eastAsia="Calibri"/>
          <w:bCs/>
          <w:lang w:eastAsia="x-none"/>
        </w:rPr>
        <w:t>, www.zakupki.gov.ru</w:t>
      </w:r>
      <w:r w:rsidRPr="00CA5D54">
        <w:t xml:space="preserve">, начиная </w:t>
      </w:r>
      <w:proofErr w:type="gramStart"/>
      <w:r w:rsidRPr="00CA5D54">
        <w:t>с даты размещения</w:t>
      </w:r>
      <w:proofErr w:type="gramEnd"/>
      <w:r w:rsidRPr="00CA5D54">
        <w:t xml:space="preserve"> настоящего </w:t>
      </w:r>
      <w:r w:rsidR="00E10891" w:rsidRPr="00CA5D54">
        <w:t>извещения</w:t>
      </w:r>
      <w:r w:rsidR="008C3D6A" w:rsidRPr="00CA5D54">
        <w:t>.</w:t>
      </w:r>
    </w:p>
    <w:p w:rsidR="007414DF" w:rsidRPr="00CA5D54" w:rsidRDefault="007414DF" w:rsidP="007414DF">
      <w:pPr>
        <w:autoSpaceDE w:val="0"/>
        <w:autoSpaceDN w:val="0"/>
        <w:ind w:left="1134"/>
        <w:jc w:val="both"/>
      </w:pPr>
      <w:r w:rsidRPr="00CA5D54">
        <w:t xml:space="preserve">Закупочная документация предоставляется лицу через функционал электронной торговой площадки c момента размещения настоящего </w:t>
      </w:r>
      <w:r w:rsidR="00E10891" w:rsidRPr="00CA5D54">
        <w:t>извещения</w:t>
      </w:r>
      <w:r w:rsidR="008C3D6A" w:rsidRPr="00CA5D54">
        <w:t>.</w:t>
      </w:r>
    </w:p>
    <w:p w:rsidR="007414DF" w:rsidRPr="00CA5D54" w:rsidRDefault="007414DF" w:rsidP="007414DF">
      <w:pPr>
        <w:autoSpaceDE w:val="0"/>
        <w:autoSpaceDN w:val="0"/>
        <w:spacing w:before="60" w:after="60"/>
        <w:ind w:left="1134"/>
        <w:jc w:val="both"/>
      </w:pPr>
      <w:r w:rsidRPr="00CA5D54">
        <w:t>Плата за предоставление закупочной документации не взимается</w:t>
      </w:r>
      <w:r w:rsidR="008C3D6A" w:rsidRPr="00CA5D54">
        <w:t>.</w:t>
      </w:r>
    </w:p>
    <w:p w:rsidR="007414DF" w:rsidRPr="00CA5D54" w:rsidRDefault="007414DF" w:rsidP="007414DF">
      <w:pPr>
        <w:widowControl w:val="0"/>
        <w:tabs>
          <w:tab w:val="left" w:pos="1134"/>
          <w:tab w:val="left" w:pos="1560"/>
        </w:tabs>
        <w:spacing w:before="120" w:after="120"/>
        <w:ind w:left="1134"/>
        <w:jc w:val="both"/>
        <w:outlineLvl w:val="2"/>
        <w:rPr>
          <w:rFonts w:eastAsia="Calibri"/>
          <w:bCs/>
          <w:lang w:eastAsia="x-none"/>
        </w:rPr>
      </w:pPr>
      <w:r w:rsidRPr="00CA5D54">
        <w:t>Закупочная документация предоставляется в течение срока, определенного инструкциями и регламентом электронной торговой площадки</w:t>
      </w:r>
      <w:r w:rsidR="008C3D6A" w:rsidRPr="00CA5D54">
        <w:t>.</w:t>
      </w:r>
    </w:p>
    <w:bookmarkEnd w:id="0"/>
    <w:p w:rsidR="008C3D6A" w:rsidRPr="00CA5D54" w:rsidRDefault="008C3D6A" w:rsidP="008C3D6A">
      <w:pPr>
        <w:widowControl w:val="0"/>
        <w:numPr>
          <w:ilvl w:val="2"/>
          <w:numId w:val="1"/>
        </w:numPr>
        <w:tabs>
          <w:tab w:val="num" w:pos="0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Сведения о возможности проведения процедуры переторжки: да.</w:t>
      </w:r>
    </w:p>
    <w:p w:rsidR="008C3D6A" w:rsidRPr="00CA5D54" w:rsidRDefault="008C3D6A" w:rsidP="008C3D6A">
      <w:pPr>
        <w:widowControl w:val="0"/>
        <w:numPr>
          <w:ilvl w:val="2"/>
          <w:numId w:val="1"/>
        </w:numPr>
        <w:tabs>
          <w:tab w:val="num" w:pos="0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Сведения о возможности предоставления альтернативных предложений: нет.</w:t>
      </w:r>
    </w:p>
    <w:p w:rsidR="008C3D6A" w:rsidRPr="00CA5D54" w:rsidRDefault="008C3D6A" w:rsidP="008C3D6A">
      <w:pPr>
        <w:widowControl w:val="0"/>
        <w:numPr>
          <w:ilvl w:val="2"/>
          <w:numId w:val="1"/>
        </w:numPr>
        <w:tabs>
          <w:tab w:val="num" w:pos="0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Сведения о предоставлении преференций: нет.</w:t>
      </w:r>
    </w:p>
    <w:p w:rsidR="006B40E0" w:rsidRPr="00CA5D54" w:rsidRDefault="008C3D6A" w:rsidP="006B40E0">
      <w:pPr>
        <w:widowControl w:val="0"/>
        <w:numPr>
          <w:ilvl w:val="2"/>
          <w:numId w:val="1"/>
        </w:numPr>
        <w:tabs>
          <w:tab w:val="num" w:pos="0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val="x-none" w:eastAsia="x-none"/>
        </w:rPr>
      </w:pPr>
      <w:r w:rsidRPr="00CA5D54">
        <w:rPr>
          <w:rFonts w:eastAsia="Calibri"/>
          <w:bCs/>
          <w:lang w:eastAsia="x-none"/>
        </w:rPr>
        <w:t>Место подачи и срок окончания подачи заявок на участие в закупке: заявки на участие в закупке должны быть поданы до 11</w:t>
      </w:r>
      <w:r w:rsidR="00674456" w:rsidRPr="00CA5D54">
        <w:rPr>
          <w:rFonts w:eastAsia="Calibri"/>
          <w:bCs/>
          <w:lang w:eastAsia="x-none"/>
        </w:rPr>
        <w:t xml:space="preserve">:00 (по </w:t>
      </w:r>
      <w:r w:rsidR="007465BC">
        <w:rPr>
          <w:rFonts w:eastAsia="Calibri"/>
          <w:bCs/>
          <w:lang w:eastAsia="x-none"/>
        </w:rPr>
        <w:t>местному</w:t>
      </w:r>
      <w:r w:rsidR="00674456" w:rsidRPr="00CA5D54">
        <w:rPr>
          <w:rFonts w:eastAsia="Calibri"/>
          <w:bCs/>
          <w:lang w:eastAsia="x-none"/>
        </w:rPr>
        <w:t xml:space="preserve"> времени) </w:t>
      </w:r>
      <w:r w:rsidR="005663A8">
        <w:rPr>
          <w:rFonts w:eastAsia="Calibri"/>
          <w:bCs/>
          <w:lang w:eastAsia="x-none"/>
        </w:rPr>
        <w:t>9</w:t>
      </w:r>
      <w:r w:rsidR="001C0B85">
        <w:rPr>
          <w:rFonts w:eastAsia="Calibri"/>
          <w:bCs/>
          <w:lang w:eastAsia="x-none"/>
        </w:rPr>
        <w:t xml:space="preserve"> </w:t>
      </w:r>
      <w:r w:rsidR="005663A8">
        <w:rPr>
          <w:rFonts w:eastAsia="Calibri"/>
          <w:bCs/>
          <w:lang w:eastAsia="x-none"/>
        </w:rPr>
        <w:t>апреля</w:t>
      </w:r>
      <w:r w:rsidR="006407DC" w:rsidRPr="00CA5D54">
        <w:rPr>
          <w:rFonts w:eastAsia="Calibri"/>
          <w:bCs/>
          <w:lang w:eastAsia="x-none"/>
        </w:rPr>
        <w:t xml:space="preserve"> 2014</w:t>
      </w:r>
      <w:r w:rsidRPr="00CA5D54">
        <w:rPr>
          <w:rFonts w:eastAsia="Calibri"/>
          <w:bCs/>
          <w:lang w:eastAsia="x-none"/>
        </w:rPr>
        <w:t xml:space="preserve"> года через соответствующий функционал электронной торговой площадки, указанный в п. 6 настоящего </w:t>
      </w:r>
      <w:r w:rsidR="00E10891" w:rsidRPr="00CA5D54">
        <w:rPr>
          <w:rFonts w:eastAsia="Calibri"/>
          <w:bCs/>
          <w:lang w:eastAsia="x-none"/>
        </w:rPr>
        <w:t>извещения</w:t>
      </w:r>
      <w:r w:rsidRPr="00CA5D54">
        <w:rPr>
          <w:rFonts w:eastAsia="Calibri"/>
          <w:bCs/>
          <w:lang w:eastAsia="x-none"/>
        </w:rPr>
        <w:t>.</w:t>
      </w:r>
    </w:p>
    <w:p w:rsidR="00237577" w:rsidRPr="00CA5D54" w:rsidRDefault="00237577" w:rsidP="00237577">
      <w:pPr>
        <w:widowControl w:val="0"/>
        <w:numPr>
          <w:ilvl w:val="2"/>
          <w:numId w:val="1"/>
        </w:numPr>
        <w:tabs>
          <w:tab w:val="num" w:pos="0"/>
          <w:tab w:val="num" w:pos="851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Дата и место рассмотрения заявок на участие в закупке: Организатор закупки проведет процедуру вскрытия конвертов с заявками на участие в закупке в 11:00 (по м</w:t>
      </w:r>
      <w:r w:rsidR="007465BC">
        <w:rPr>
          <w:rFonts w:eastAsia="Calibri"/>
          <w:bCs/>
          <w:lang w:eastAsia="x-none"/>
        </w:rPr>
        <w:t>естному времени</w:t>
      </w:r>
      <w:r w:rsidRPr="00CA5D54">
        <w:rPr>
          <w:rFonts w:eastAsia="Calibri"/>
          <w:bCs/>
          <w:lang w:eastAsia="x-none"/>
        </w:rPr>
        <w:t xml:space="preserve">) </w:t>
      </w:r>
      <w:r w:rsidR="005663A8">
        <w:rPr>
          <w:rFonts w:eastAsia="Calibri"/>
          <w:bCs/>
          <w:lang w:eastAsia="x-none"/>
        </w:rPr>
        <w:t>10</w:t>
      </w:r>
      <w:r w:rsidRPr="00CA5D54">
        <w:rPr>
          <w:rFonts w:eastAsia="Calibri"/>
          <w:bCs/>
          <w:lang w:eastAsia="x-none"/>
        </w:rPr>
        <w:t xml:space="preserve"> </w:t>
      </w:r>
      <w:r w:rsidR="005663A8">
        <w:rPr>
          <w:rFonts w:eastAsia="Calibri"/>
          <w:bCs/>
          <w:lang w:eastAsia="x-none"/>
        </w:rPr>
        <w:t xml:space="preserve">апреля </w:t>
      </w:r>
      <w:r w:rsidR="001C0B85">
        <w:rPr>
          <w:rFonts w:eastAsia="Calibri"/>
          <w:bCs/>
          <w:lang w:eastAsia="x-none"/>
        </w:rPr>
        <w:t>2</w:t>
      </w:r>
      <w:r w:rsidR="006407DC" w:rsidRPr="00CA5D54">
        <w:rPr>
          <w:rFonts w:eastAsia="Calibri"/>
          <w:bCs/>
          <w:lang w:eastAsia="x-none"/>
        </w:rPr>
        <w:t>014</w:t>
      </w:r>
      <w:r w:rsidRPr="00CA5D54">
        <w:rPr>
          <w:rFonts w:eastAsia="Calibri"/>
          <w:bCs/>
          <w:lang w:eastAsia="x-none"/>
        </w:rPr>
        <w:t xml:space="preserve"> года в порядке, определенном инструкциями и регламентом электронной торговой площадки.</w:t>
      </w:r>
    </w:p>
    <w:p w:rsidR="00237577" w:rsidRPr="00CA5D54" w:rsidRDefault="00237577" w:rsidP="00237577">
      <w:pPr>
        <w:widowControl w:val="0"/>
        <w:numPr>
          <w:ilvl w:val="2"/>
          <w:numId w:val="1"/>
        </w:numPr>
        <w:tabs>
          <w:tab w:val="num" w:pos="0"/>
          <w:tab w:val="num" w:pos="851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 xml:space="preserve">Дата и место подведения итогов запроса предложений: подведение итогов состоится по адресу Организатора закупки не позднее </w:t>
      </w:r>
      <w:r w:rsidR="00580DA5">
        <w:rPr>
          <w:rFonts w:eastAsia="Calibri"/>
          <w:bCs/>
          <w:lang w:eastAsia="x-none"/>
        </w:rPr>
        <w:t>15</w:t>
      </w:r>
      <w:bookmarkStart w:id="1" w:name="_GoBack"/>
      <w:bookmarkEnd w:id="1"/>
      <w:r w:rsidRPr="00CA5D54">
        <w:rPr>
          <w:rFonts w:eastAsia="Calibri"/>
          <w:bCs/>
          <w:lang w:eastAsia="x-none"/>
        </w:rPr>
        <w:t xml:space="preserve"> </w:t>
      </w:r>
      <w:r w:rsidR="005663A8">
        <w:rPr>
          <w:rFonts w:eastAsia="Calibri"/>
          <w:bCs/>
          <w:lang w:eastAsia="x-none"/>
        </w:rPr>
        <w:t>апреля</w:t>
      </w:r>
      <w:r w:rsidR="007B7462" w:rsidRPr="00CA5D54">
        <w:rPr>
          <w:rFonts w:eastAsia="Calibri"/>
          <w:bCs/>
          <w:lang w:eastAsia="x-none"/>
        </w:rPr>
        <w:t xml:space="preserve"> </w:t>
      </w:r>
      <w:r w:rsidRPr="00CA5D54">
        <w:rPr>
          <w:rFonts w:eastAsia="Calibri"/>
          <w:bCs/>
          <w:lang w:eastAsia="x-none"/>
        </w:rPr>
        <w:t>201</w:t>
      </w:r>
      <w:r w:rsidR="006407DC" w:rsidRPr="00CA5D54">
        <w:rPr>
          <w:rFonts w:eastAsia="Calibri"/>
          <w:bCs/>
          <w:lang w:eastAsia="x-none"/>
        </w:rPr>
        <w:t>4</w:t>
      </w:r>
      <w:r w:rsidRPr="00CA5D54">
        <w:rPr>
          <w:rFonts w:eastAsia="Calibri"/>
          <w:bCs/>
          <w:lang w:eastAsia="x-none"/>
        </w:rPr>
        <w:t xml:space="preserve"> года. Организатор закупки вправе, при необходимости, изменить данный срок.</w:t>
      </w:r>
    </w:p>
    <w:p w:rsidR="00237577" w:rsidRPr="00CA5D54" w:rsidRDefault="00237577" w:rsidP="00237577">
      <w:pPr>
        <w:widowControl w:val="0"/>
        <w:numPr>
          <w:ilvl w:val="2"/>
          <w:numId w:val="1"/>
        </w:numPr>
        <w:tabs>
          <w:tab w:val="num" w:pos="0"/>
          <w:tab w:val="num" w:pos="851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Организатор закупки вправе отказаться от его проведения в любое время, если иное прямо не указано в закупочной документации без каких-либо для себя последствий.</w:t>
      </w:r>
    </w:p>
    <w:p w:rsidR="00237577" w:rsidRPr="00CA5D54" w:rsidRDefault="00237577" w:rsidP="00237577">
      <w:pPr>
        <w:widowControl w:val="0"/>
        <w:numPr>
          <w:ilvl w:val="2"/>
          <w:numId w:val="1"/>
        </w:numPr>
        <w:tabs>
          <w:tab w:val="num" w:pos="0"/>
          <w:tab w:val="num" w:pos="851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 xml:space="preserve">Договор по результатам запроса предложений между </w:t>
      </w:r>
      <w:r w:rsidR="004C1A4A" w:rsidRPr="00CA5D54">
        <w:rPr>
          <w:rFonts w:eastAsia="Calibri"/>
          <w:bCs/>
          <w:lang w:eastAsia="x-none"/>
        </w:rPr>
        <w:t>Организатором закупки</w:t>
      </w:r>
      <w:r w:rsidRPr="00CA5D54">
        <w:rPr>
          <w:rFonts w:eastAsia="Calibri"/>
          <w:bCs/>
          <w:lang w:eastAsia="x-none"/>
        </w:rPr>
        <w:t xml:space="preserve"> и </w:t>
      </w:r>
      <w:r w:rsidRPr="00CA5D54">
        <w:rPr>
          <w:rFonts w:eastAsia="Calibri"/>
          <w:bCs/>
          <w:lang w:eastAsia="x-none"/>
        </w:rPr>
        <w:lastRenderedPageBreak/>
        <w:t xml:space="preserve">Победителем закупки будет заключен не позднее </w:t>
      </w:r>
      <w:r w:rsidR="00FC7CF9" w:rsidRPr="00CA5D54">
        <w:rPr>
          <w:rFonts w:eastAsia="Calibri"/>
          <w:bCs/>
          <w:lang w:eastAsia="x-none"/>
        </w:rPr>
        <w:t>2</w:t>
      </w:r>
      <w:r w:rsidRPr="00CA5D54">
        <w:rPr>
          <w:rFonts w:eastAsia="Calibri"/>
          <w:bCs/>
          <w:lang w:eastAsia="x-none"/>
        </w:rPr>
        <w:t>0 (двадцати) дней со дня подписания протокола по выбору Победителя запроса предложений.</w:t>
      </w:r>
    </w:p>
    <w:p w:rsidR="00237577" w:rsidRPr="00CA5D54" w:rsidRDefault="00237577" w:rsidP="00237577">
      <w:pPr>
        <w:widowControl w:val="0"/>
        <w:numPr>
          <w:ilvl w:val="2"/>
          <w:numId w:val="1"/>
        </w:numPr>
        <w:tabs>
          <w:tab w:val="num" w:pos="0"/>
          <w:tab w:val="num" w:pos="851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 xml:space="preserve">Подробные условия запроса предложений, а также условия заключения договора по результатам запроса предложения содержатся в Закупочной документации, которая является неотъемлемой частью </w:t>
      </w:r>
      <w:r w:rsidR="00E10891" w:rsidRPr="00CA5D54">
        <w:rPr>
          <w:rFonts w:eastAsia="Calibri"/>
          <w:bCs/>
          <w:lang w:eastAsia="x-none"/>
        </w:rPr>
        <w:t>извещения</w:t>
      </w:r>
      <w:r w:rsidRPr="00CA5D54">
        <w:rPr>
          <w:rFonts w:eastAsia="Calibri"/>
          <w:bCs/>
          <w:lang w:eastAsia="x-none"/>
        </w:rPr>
        <w:t xml:space="preserve"> о проведении запроса предложений.</w:t>
      </w:r>
    </w:p>
    <w:p w:rsidR="00237577" w:rsidRPr="00CA5D54" w:rsidRDefault="00237577" w:rsidP="00237577">
      <w:pPr>
        <w:widowControl w:val="0"/>
        <w:numPr>
          <w:ilvl w:val="2"/>
          <w:numId w:val="1"/>
        </w:numPr>
        <w:tabs>
          <w:tab w:val="num" w:pos="0"/>
          <w:tab w:val="num" w:pos="851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Cs/>
          <w:lang w:eastAsia="x-none"/>
        </w:rPr>
      </w:pPr>
      <w:r w:rsidRPr="00CA5D54">
        <w:rPr>
          <w:rFonts w:eastAsia="Calibri"/>
          <w:bCs/>
          <w:lang w:eastAsia="x-none"/>
        </w:rPr>
        <w:t>Победителем запроса предложений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Закупочной документации.</w:t>
      </w:r>
    </w:p>
    <w:p w:rsidR="0075590E" w:rsidRPr="002903DE" w:rsidRDefault="007A361C" w:rsidP="00CA5D54">
      <w:pPr>
        <w:widowControl w:val="0"/>
        <w:tabs>
          <w:tab w:val="left" w:pos="1134"/>
          <w:tab w:val="left" w:pos="1560"/>
        </w:tabs>
        <w:spacing w:before="120" w:after="120"/>
        <w:ind w:left="568"/>
        <w:jc w:val="both"/>
        <w:outlineLvl w:val="2"/>
        <w:rPr>
          <w:sz w:val="22"/>
          <w:szCs w:val="22"/>
        </w:rPr>
      </w:pPr>
      <w:r w:rsidRPr="00CA5D54">
        <w:rPr>
          <w:rFonts w:eastAsia="Calibri"/>
          <w:b/>
          <w:bCs/>
          <w:lang w:eastAsia="x-none"/>
        </w:rPr>
        <w:t>Примечание:</w:t>
      </w:r>
      <w:r w:rsidRPr="00CA5D54">
        <w:rPr>
          <w:rFonts w:eastAsia="Calibri"/>
          <w:bCs/>
          <w:lang w:eastAsia="x-none"/>
        </w:rPr>
        <w:t xml:space="preserve"> </w:t>
      </w:r>
      <w:r w:rsidR="00237577" w:rsidRPr="00CA5D54">
        <w:rPr>
          <w:rFonts w:eastAsia="Calibri"/>
          <w:bCs/>
          <w:lang w:eastAsia="x-none"/>
        </w:rPr>
        <w:t xml:space="preserve">Настоящий запрос предложений не является офертой или публичной офертой </w:t>
      </w:r>
      <w:r w:rsidR="004C1A4A" w:rsidRPr="00CA5D54">
        <w:rPr>
          <w:rFonts w:eastAsia="Calibri"/>
          <w:bCs/>
          <w:lang w:eastAsia="x-none"/>
        </w:rPr>
        <w:t>Организатора закупки</w:t>
      </w:r>
      <w:r w:rsidR="00237577" w:rsidRPr="00CA5D54">
        <w:rPr>
          <w:rFonts w:eastAsia="Calibri"/>
          <w:bCs/>
          <w:lang w:eastAsia="x-none"/>
        </w:rPr>
        <w:t>. Проведение закупки способом запроса предложений в электронной форме не накладывает на Организатора такой закупки обязательств, в случае отказа от закупки (и заключения договора</w:t>
      </w:r>
      <w:r w:rsidR="00237577" w:rsidRPr="002903DE">
        <w:rPr>
          <w:rFonts w:eastAsia="Calibri"/>
          <w:bCs/>
          <w:sz w:val="22"/>
          <w:szCs w:val="22"/>
          <w:lang w:eastAsia="x-none"/>
        </w:rPr>
        <w:t>) на любом этапе проведения процедуры.</w:t>
      </w:r>
    </w:p>
    <w:sectPr w:rsidR="0075590E" w:rsidRPr="002903DE" w:rsidSect="009028FC">
      <w:footerReference w:type="even" r:id="rId11"/>
      <w:footerReference w:type="default" r:id="rId12"/>
      <w:pgSz w:w="11906" w:h="16838"/>
      <w:pgMar w:top="720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A8" w:rsidRDefault="005663A8" w:rsidP="007414DF">
      <w:r>
        <w:separator/>
      </w:r>
    </w:p>
  </w:endnote>
  <w:endnote w:type="continuationSeparator" w:id="0">
    <w:p w:rsidR="005663A8" w:rsidRDefault="005663A8" w:rsidP="0074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A8" w:rsidRDefault="005663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3A8" w:rsidRDefault="005663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5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60"/>
      <w:gridCol w:w="2466"/>
      <w:gridCol w:w="2468"/>
      <w:gridCol w:w="2457"/>
    </w:tblGrid>
    <w:tr w:rsidR="005663A8" w:rsidTr="005663A8">
      <w:trPr>
        <w:trHeight w:val="1090"/>
      </w:trPr>
      <w:tc>
        <w:tcPr>
          <w:tcW w:w="1430" w:type="pct"/>
          <w:vAlign w:val="center"/>
        </w:tcPr>
        <w:p w:rsidR="005663A8" w:rsidRDefault="005663A8" w:rsidP="005663A8">
          <w:pPr>
            <w:tabs>
              <w:tab w:val="left" w:pos="6740"/>
            </w:tabs>
            <w:jc w:val="center"/>
            <w:rPr>
              <w:lang w:val="en-US"/>
            </w:rPr>
          </w:pPr>
        </w:p>
      </w:tc>
      <w:tc>
        <w:tcPr>
          <w:tcW w:w="1191" w:type="pct"/>
          <w:vAlign w:val="center"/>
        </w:tcPr>
        <w:p w:rsidR="005663A8" w:rsidRDefault="005663A8" w:rsidP="005663A8">
          <w:pPr>
            <w:tabs>
              <w:tab w:val="left" w:pos="6740"/>
            </w:tabs>
            <w:jc w:val="center"/>
          </w:pPr>
        </w:p>
      </w:tc>
      <w:tc>
        <w:tcPr>
          <w:tcW w:w="1192" w:type="pct"/>
          <w:vAlign w:val="center"/>
        </w:tcPr>
        <w:p w:rsidR="005663A8" w:rsidRPr="007918A8" w:rsidRDefault="005663A8" w:rsidP="005663A8">
          <w:pPr>
            <w:tabs>
              <w:tab w:val="left" w:pos="6740"/>
            </w:tabs>
            <w:jc w:val="center"/>
            <w:rPr>
              <w:lang w:val="en-US"/>
            </w:rPr>
          </w:pPr>
        </w:p>
      </w:tc>
      <w:tc>
        <w:tcPr>
          <w:tcW w:w="1188" w:type="pct"/>
          <w:vAlign w:val="center"/>
        </w:tcPr>
        <w:p w:rsidR="005663A8" w:rsidRPr="001323BF" w:rsidRDefault="005663A8" w:rsidP="005663A8">
          <w:pPr>
            <w:tabs>
              <w:tab w:val="left" w:pos="6740"/>
            </w:tabs>
            <w:jc w:val="center"/>
            <w:rPr>
              <w:lang w:val="en-US"/>
            </w:rPr>
          </w:pPr>
        </w:p>
      </w:tc>
    </w:tr>
  </w:tbl>
  <w:p w:rsidR="005663A8" w:rsidRPr="00811398" w:rsidRDefault="005663A8" w:rsidP="005663A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A8" w:rsidRDefault="005663A8" w:rsidP="007414DF">
      <w:r>
        <w:separator/>
      </w:r>
    </w:p>
  </w:footnote>
  <w:footnote w:type="continuationSeparator" w:id="0">
    <w:p w:rsidR="005663A8" w:rsidRDefault="005663A8" w:rsidP="0074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535F1D96"/>
    <w:multiLevelType w:val="multilevel"/>
    <w:tmpl w:val="A54276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lang w:val="ru-RU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4"/>
    <w:rsid w:val="000115A5"/>
    <w:rsid w:val="00017A37"/>
    <w:rsid w:val="00026E21"/>
    <w:rsid w:val="00042C99"/>
    <w:rsid w:val="000618B2"/>
    <w:rsid w:val="000C55DD"/>
    <w:rsid w:val="000E64A7"/>
    <w:rsid w:val="000F4C31"/>
    <w:rsid w:val="0011620C"/>
    <w:rsid w:val="00116802"/>
    <w:rsid w:val="00157F73"/>
    <w:rsid w:val="001C0B85"/>
    <w:rsid w:val="001C0DC5"/>
    <w:rsid w:val="00237577"/>
    <w:rsid w:val="0024340B"/>
    <w:rsid w:val="00260014"/>
    <w:rsid w:val="00286AE1"/>
    <w:rsid w:val="002903DE"/>
    <w:rsid w:val="0029473D"/>
    <w:rsid w:val="002A2209"/>
    <w:rsid w:val="002C1B07"/>
    <w:rsid w:val="00301778"/>
    <w:rsid w:val="00337C49"/>
    <w:rsid w:val="00411A99"/>
    <w:rsid w:val="00434154"/>
    <w:rsid w:val="00435068"/>
    <w:rsid w:val="00497A6C"/>
    <w:rsid w:val="004B3B92"/>
    <w:rsid w:val="004C1A4A"/>
    <w:rsid w:val="004D4C1A"/>
    <w:rsid w:val="004F57FF"/>
    <w:rsid w:val="00536C84"/>
    <w:rsid w:val="005450E6"/>
    <w:rsid w:val="005663A8"/>
    <w:rsid w:val="00580DA5"/>
    <w:rsid w:val="005B2743"/>
    <w:rsid w:val="006034E6"/>
    <w:rsid w:val="00624368"/>
    <w:rsid w:val="006407DC"/>
    <w:rsid w:val="00657A51"/>
    <w:rsid w:val="0066404A"/>
    <w:rsid w:val="0066466C"/>
    <w:rsid w:val="00674456"/>
    <w:rsid w:val="006A481E"/>
    <w:rsid w:val="006B40E0"/>
    <w:rsid w:val="006E421F"/>
    <w:rsid w:val="00700FAF"/>
    <w:rsid w:val="00731096"/>
    <w:rsid w:val="007414DF"/>
    <w:rsid w:val="007465BC"/>
    <w:rsid w:val="0075590E"/>
    <w:rsid w:val="0077088C"/>
    <w:rsid w:val="00791EDE"/>
    <w:rsid w:val="007A314B"/>
    <w:rsid w:val="007A361C"/>
    <w:rsid w:val="007B5284"/>
    <w:rsid w:val="007B7462"/>
    <w:rsid w:val="007C4AA4"/>
    <w:rsid w:val="00840475"/>
    <w:rsid w:val="0086017F"/>
    <w:rsid w:val="00880949"/>
    <w:rsid w:val="00884127"/>
    <w:rsid w:val="008C3D6A"/>
    <w:rsid w:val="008C60C5"/>
    <w:rsid w:val="008F0DCF"/>
    <w:rsid w:val="009028FC"/>
    <w:rsid w:val="0092679F"/>
    <w:rsid w:val="009462FB"/>
    <w:rsid w:val="00952448"/>
    <w:rsid w:val="00952D68"/>
    <w:rsid w:val="009A49E5"/>
    <w:rsid w:val="009B1210"/>
    <w:rsid w:val="00A00977"/>
    <w:rsid w:val="00A02C33"/>
    <w:rsid w:val="00A4382B"/>
    <w:rsid w:val="00A94020"/>
    <w:rsid w:val="00AB52D3"/>
    <w:rsid w:val="00B46349"/>
    <w:rsid w:val="00B54152"/>
    <w:rsid w:val="00B73467"/>
    <w:rsid w:val="00BA5F68"/>
    <w:rsid w:val="00BD4C29"/>
    <w:rsid w:val="00C155CD"/>
    <w:rsid w:val="00CA5D54"/>
    <w:rsid w:val="00CA5EA2"/>
    <w:rsid w:val="00CC10CC"/>
    <w:rsid w:val="00D0204C"/>
    <w:rsid w:val="00D3602B"/>
    <w:rsid w:val="00D55C2A"/>
    <w:rsid w:val="00D606F8"/>
    <w:rsid w:val="00E04929"/>
    <w:rsid w:val="00E10891"/>
    <w:rsid w:val="00E27A9D"/>
    <w:rsid w:val="00E647AF"/>
    <w:rsid w:val="00E658EA"/>
    <w:rsid w:val="00E763E3"/>
    <w:rsid w:val="00EA0361"/>
    <w:rsid w:val="00EC2301"/>
    <w:rsid w:val="00EE0414"/>
    <w:rsid w:val="00F118F8"/>
    <w:rsid w:val="00F220D8"/>
    <w:rsid w:val="00F2522E"/>
    <w:rsid w:val="00FA1CE2"/>
    <w:rsid w:val="00FC51E2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40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4020"/>
  </w:style>
  <w:style w:type="paragraph" w:styleId="a6">
    <w:name w:val="Title"/>
    <w:basedOn w:val="a"/>
    <w:link w:val="a7"/>
    <w:qFormat/>
    <w:rsid w:val="00A94020"/>
    <w:pPr>
      <w:spacing w:line="360" w:lineRule="auto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940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A940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40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0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6001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14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40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4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4020"/>
  </w:style>
  <w:style w:type="paragraph" w:styleId="a6">
    <w:name w:val="Title"/>
    <w:basedOn w:val="a"/>
    <w:link w:val="a7"/>
    <w:qFormat/>
    <w:rsid w:val="00A94020"/>
    <w:pPr>
      <w:spacing w:line="360" w:lineRule="auto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940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A940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40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02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6001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14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upki.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9344;fld=134;dst=100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CF18-701B-4A70-AE7F-7BC83B2C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"Адмиралтейские Верфи"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Заводчиков</dc:creator>
  <cp:lastModifiedBy>Олег</cp:lastModifiedBy>
  <cp:revision>17</cp:revision>
  <cp:lastPrinted>2014-03-31T02:57:00Z</cp:lastPrinted>
  <dcterms:created xsi:type="dcterms:W3CDTF">2014-03-12T08:07:00Z</dcterms:created>
  <dcterms:modified xsi:type="dcterms:W3CDTF">2014-03-31T08:22:00Z</dcterms:modified>
</cp:coreProperties>
</file>